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B6" w:rsidRDefault="000756B6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4DC7">
        <w:rPr>
          <w:rFonts w:ascii="Times New Roman" w:hAnsi="Times New Roman" w:cs="Times New Roman"/>
          <w:sz w:val="24"/>
          <w:szCs w:val="24"/>
        </w:rPr>
        <w:t>8</w:t>
      </w:r>
    </w:p>
    <w:p w:rsidR="000756B6" w:rsidRDefault="000756B6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0756B6" w:rsidRDefault="000756B6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</w:t>
      </w:r>
    </w:p>
    <w:p w:rsidR="000756B6" w:rsidRDefault="000756B6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F319C1" w:rsidRDefault="00674F31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20.12.2024 г. № 398</w:t>
      </w:r>
    </w:p>
    <w:p w:rsidR="00F319C1" w:rsidRPr="00F319C1" w:rsidRDefault="00F319C1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"О бюджете городского</w:t>
      </w:r>
    </w:p>
    <w:p w:rsidR="00F319C1" w:rsidRPr="00F319C1" w:rsidRDefault="00F319C1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округа Кинель Самарской</w:t>
      </w:r>
    </w:p>
    <w:p w:rsidR="00F319C1" w:rsidRDefault="00F319C1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области  на 2025 год и  на</w:t>
      </w:r>
    </w:p>
    <w:p w:rsidR="00F319C1" w:rsidRDefault="00F319C1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9C1">
        <w:rPr>
          <w:rFonts w:ascii="Times New Roman" w:hAnsi="Times New Roman" w:cs="Times New Roman"/>
          <w:sz w:val="24"/>
          <w:szCs w:val="24"/>
        </w:rPr>
        <w:t>2026 и</w:t>
      </w:r>
    </w:p>
    <w:p w:rsidR="00F51D96" w:rsidRDefault="00F319C1" w:rsidP="00674F31">
      <w:pPr>
        <w:ind w:left="907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319C1">
        <w:rPr>
          <w:rFonts w:ascii="Times New Roman" w:hAnsi="Times New Roman" w:cs="Times New Roman"/>
          <w:sz w:val="24"/>
          <w:szCs w:val="24"/>
        </w:rPr>
        <w:t>2027 годов"</w:t>
      </w:r>
    </w:p>
    <w:p w:rsidR="00F51D96" w:rsidRDefault="00F51D96" w:rsidP="00674F31">
      <w:pPr>
        <w:ind w:left="-142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756B6" w:rsidRPr="00F51D96" w:rsidRDefault="00F51D96" w:rsidP="00F51D96">
      <w:pPr>
        <w:ind w:left="-1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1D96">
        <w:rPr>
          <w:rFonts w:ascii="Times New Roman" w:hAnsi="Times New Roman" w:cs="Times New Roman"/>
          <w:sz w:val="28"/>
          <w:szCs w:val="28"/>
        </w:rPr>
        <w:t xml:space="preserve">      Программа (прогнозный план) приватизации  муниципального имущества</w:t>
      </w:r>
      <w:r w:rsidR="000756B6" w:rsidRPr="00F51D96">
        <w:rPr>
          <w:rFonts w:ascii="Times New Roman" w:hAnsi="Times New Roman" w:cs="Times New Roman"/>
          <w:sz w:val="28"/>
          <w:szCs w:val="28"/>
        </w:rPr>
        <w:t xml:space="preserve">  </w:t>
      </w:r>
      <w:r w:rsidRPr="00F51D96">
        <w:rPr>
          <w:rFonts w:ascii="Times New Roman" w:hAnsi="Times New Roman" w:cs="Times New Roman"/>
          <w:sz w:val="28"/>
          <w:szCs w:val="28"/>
        </w:rPr>
        <w:t xml:space="preserve"> на 2025 год</w:t>
      </w:r>
      <w:r w:rsidR="000756B6" w:rsidRPr="00F51D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756B6" w:rsidRDefault="000756B6" w:rsidP="000756B6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3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2694"/>
        <w:gridCol w:w="1276"/>
        <w:gridCol w:w="1842"/>
        <w:gridCol w:w="1560"/>
        <w:gridCol w:w="1418"/>
        <w:gridCol w:w="1593"/>
        <w:gridCol w:w="1524"/>
      </w:tblGrid>
      <w:tr w:rsidR="00F04DC7" w:rsidRPr="003D7CA4" w:rsidTr="00F51D96">
        <w:trPr>
          <w:trHeight w:val="1409"/>
        </w:trPr>
        <w:tc>
          <w:tcPr>
            <w:tcW w:w="1101" w:type="dxa"/>
          </w:tcPr>
          <w:p w:rsidR="00F04DC7" w:rsidRPr="00B30CFE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09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694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842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560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593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24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F04DC7" w:rsidRPr="00A907E6" w:rsidTr="00F51D96">
        <w:trPr>
          <w:trHeight w:val="3406"/>
        </w:trPr>
        <w:tc>
          <w:tcPr>
            <w:tcW w:w="1101" w:type="dxa"/>
          </w:tcPr>
          <w:p w:rsidR="00F04DC7" w:rsidRDefault="00F04DC7" w:rsidP="00F04DC7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этаж: 1, 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101039:649</w:t>
            </w:r>
          </w:p>
        </w:tc>
        <w:tc>
          <w:tcPr>
            <w:tcW w:w="2694" w:type="dxa"/>
          </w:tcPr>
          <w:p w:rsidR="00F04DC7" w:rsidRPr="009927D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F04DC7" w:rsidRPr="001E0CEA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842" w:type="dxa"/>
          </w:tcPr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F04DC7" w:rsidRPr="003D7CA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1 474тыс.</w:t>
            </w:r>
          </w:p>
          <w:p w:rsidR="00F04DC7" w:rsidRPr="009927D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60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</w:t>
            </w:r>
          </w:p>
        </w:tc>
        <w:tc>
          <w:tcPr>
            <w:tcW w:w="1593" w:type="dxa"/>
          </w:tcPr>
          <w:p w:rsidR="00F04DC7" w:rsidRPr="00A907E6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F04DC7" w:rsidRPr="00D51F6C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04DC7" w:rsidRPr="00A907E6" w:rsidTr="00F51D96">
        <w:trPr>
          <w:trHeight w:val="3406"/>
        </w:trPr>
        <w:tc>
          <w:tcPr>
            <w:tcW w:w="1101" w:type="dxa"/>
          </w:tcPr>
          <w:p w:rsidR="00F04DC7" w:rsidRDefault="00F04DC7" w:rsidP="00F04DC7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с кадастровым номером 63:03:0401022:837,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этаж: 1</w:t>
            </w:r>
          </w:p>
        </w:tc>
        <w:tc>
          <w:tcPr>
            <w:tcW w:w="2694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Самарская область, городской округ Кинель, поселок городского типа Алексеевка, улица Фабричная, здание 2</w:t>
            </w:r>
          </w:p>
        </w:tc>
        <w:tc>
          <w:tcPr>
            <w:tcW w:w="1276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111,5 кв.м</w:t>
            </w:r>
          </w:p>
        </w:tc>
        <w:tc>
          <w:tcPr>
            <w:tcW w:w="1842" w:type="dxa"/>
          </w:tcPr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нежилого здания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63:03:0401022:1184</w:t>
            </w:r>
          </w:p>
          <w:p w:rsidR="00F04DC7" w:rsidRPr="003D7CA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1 465тыс.</w:t>
            </w:r>
          </w:p>
          <w:p w:rsidR="00F04DC7" w:rsidRPr="009927D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60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  <w:tc>
          <w:tcPr>
            <w:tcW w:w="1593" w:type="dxa"/>
          </w:tcPr>
          <w:p w:rsidR="00F04DC7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04DC7" w:rsidRPr="00A907E6" w:rsidTr="00F51D96">
        <w:trPr>
          <w:trHeight w:val="699"/>
        </w:trPr>
        <w:tc>
          <w:tcPr>
            <w:tcW w:w="1101" w:type="dxa"/>
          </w:tcPr>
          <w:p w:rsidR="00F04DC7" w:rsidRDefault="00F04DC7" w:rsidP="00F04DC7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(здание ветеринарной лечебницы) с кадастровым номером 63:03:0212006:1056 нежилое здание (гараж) с кадастровым номером 63:03:0212006:1057,нежилое здание (гараж) с кадастровым номером 63:03:0212006:1058, </w:t>
            </w:r>
          </w:p>
        </w:tc>
        <w:tc>
          <w:tcPr>
            <w:tcW w:w="2694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городской округ Кинель, </w:t>
            </w:r>
            <w:r w:rsidRPr="00405AD9">
              <w:rPr>
                <w:rFonts w:ascii="Times New Roman" w:hAnsi="Times New Roman" w:cs="Times New Roman"/>
                <w:sz w:val="24"/>
                <w:szCs w:val="24"/>
              </w:rPr>
              <w:t>пер. Восточный, ж.д. переезд, д. 7</w:t>
            </w:r>
          </w:p>
        </w:tc>
        <w:tc>
          <w:tcPr>
            <w:tcW w:w="1276" w:type="dxa"/>
          </w:tcPr>
          <w:p w:rsidR="00F04DC7" w:rsidRPr="008F25E5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137,9 кв.м., 129,6 кв.м., 106,1 кв.м.</w:t>
            </w:r>
          </w:p>
        </w:tc>
        <w:tc>
          <w:tcPr>
            <w:tcW w:w="1842" w:type="dxa"/>
          </w:tcPr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3479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F04DC7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63:03:0212006:106</w:t>
            </w:r>
          </w:p>
          <w:p w:rsidR="00F04DC7" w:rsidRPr="003D7CA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F04DC7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3 611 тыс.</w:t>
            </w:r>
          </w:p>
          <w:p w:rsidR="00F04DC7" w:rsidRPr="009927D4" w:rsidRDefault="00F04DC7" w:rsidP="00F04DC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  <w:tc>
          <w:tcPr>
            <w:tcW w:w="1560" w:type="dxa"/>
          </w:tcPr>
          <w:p w:rsidR="00F04DC7" w:rsidRPr="003D7CA4" w:rsidRDefault="00F04DC7" w:rsidP="00F04D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4 383</w:t>
            </w:r>
          </w:p>
        </w:tc>
        <w:tc>
          <w:tcPr>
            <w:tcW w:w="1593" w:type="dxa"/>
          </w:tcPr>
          <w:p w:rsidR="00F04DC7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524" w:type="dxa"/>
          </w:tcPr>
          <w:p w:rsidR="00F04DC7" w:rsidRDefault="00F04DC7" w:rsidP="00F04DC7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04DC7" w:rsidRPr="00A907E6" w:rsidTr="00F51D96">
        <w:trPr>
          <w:trHeight w:val="469"/>
        </w:trPr>
        <w:tc>
          <w:tcPr>
            <w:tcW w:w="1101" w:type="dxa"/>
          </w:tcPr>
          <w:p w:rsidR="00F04DC7" w:rsidRPr="00A907E6" w:rsidRDefault="00F04DC7" w:rsidP="00F04DC7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04DC7" w:rsidRPr="001E0CEA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94" w:type="dxa"/>
          </w:tcPr>
          <w:p w:rsidR="00F04DC7" w:rsidRPr="001E0CEA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DC7" w:rsidRPr="001E0CEA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04DC7" w:rsidRPr="001E0CEA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04DC7" w:rsidRPr="001E0CEA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4DC7" w:rsidRPr="001E0CEA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9 708</w:t>
            </w:r>
          </w:p>
        </w:tc>
        <w:tc>
          <w:tcPr>
            <w:tcW w:w="1593" w:type="dxa"/>
          </w:tcPr>
          <w:p w:rsidR="00F04DC7" w:rsidRPr="00A907E6" w:rsidRDefault="00F04DC7" w:rsidP="00F04DC7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F04DC7" w:rsidRPr="00A907E6" w:rsidRDefault="00F04DC7" w:rsidP="00F04DC7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DAD" w:rsidRPr="00F31DAD" w:rsidRDefault="00F31DAD" w:rsidP="00D0663B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</w:p>
    <w:sectPr w:rsidR="00F31DAD" w:rsidRPr="00F31DAD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0A2" w:rsidRDefault="00E920A2" w:rsidP="00A53412">
      <w:r>
        <w:separator/>
      </w:r>
    </w:p>
  </w:endnote>
  <w:endnote w:type="continuationSeparator" w:id="1">
    <w:p w:rsidR="00E920A2" w:rsidRDefault="00E920A2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0A2" w:rsidRDefault="00E920A2" w:rsidP="00A53412">
      <w:r>
        <w:separator/>
      </w:r>
    </w:p>
  </w:footnote>
  <w:footnote w:type="continuationSeparator" w:id="1">
    <w:p w:rsidR="00E920A2" w:rsidRDefault="00E920A2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0B64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756B6"/>
    <w:rsid w:val="000866A8"/>
    <w:rsid w:val="00097148"/>
    <w:rsid w:val="000B09BF"/>
    <w:rsid w:val="000C2813"/>
    <w:rsid w:val="000C6C12"/>
    <w:rsid w:val="000C7870"/>
    <w:rsid w:val="000E628E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807B0"/>
    <w:rsid w:val="0019309C"/>
    <w:rsid w:val="001A5536"/>
    <w:rsid w:val="001A6FAD"/>
    <w:rsid w:val="001C148E"/>
    <w:rsid w:val="001C1C11"/>
    <w:rsid w:val="001D0D74"/>
    <w:rsid w:val="001D15BE"/>
    <w:rsid w:val="001D34F7"/>
    <w:rsid w:val="001E0CEA"/>
    <w:rsid w:val="001E55C2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C38F2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141B"/>
    <w:rsid w:val="003C2B5D"/>
    <w:rsid w:val="003C65B2"/>
    <w:rsid w:val="003D7CA4"/>
    <w:rsid w:val="003E27C8"/>
    <w:rsid w:val="003E3E30"/>
    <w:rsid w:val="003F487F"/>
    <w:rsid w:val="00405AD9"/>
    <w:rsid w:val="004200FD"/>
    <w:rsid w:val="00423A74"/>
    <w:rsid w:val="00425545"/>
    <w:rsid w:val="00426520"/>
    <w:rsid w:val="00430B3A"/>
    <w:rsid w:val="00466DF9"/>
    <w:rsid w:val="0047496D"/>
    <w:rsid w:val="0047573D"/>
    <w:rsid w:val="004773E6"/>
    <w:rsid w:val="00495E57"/>
    <w:rsid w:val="0049660B"/>
    <w:rsid w:val="004A1049"/>
    <w:rsid w:val="004B068C"/>
    <w:rsid w:val="004B2AF2"/>
    <w:rsid w:val="004B2EE8"/>
    <w:rsid w:val="004B37BA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101"/>
    <w:rsid w:val="00575D6F"/>
    <w:rsid w:val="00580946"/>
    <w:rsid w:val="00580C3A"/>
    <w:rsid w:val="005A5FD6"/>
    <w:rsid w:val="005A6547"/>
    <w:rsid w:val="005B5885"/>
    <w:rsid w:val="005C3C46"/>
    <w:rsid w:val="005F2335"/>
    <w:rsid w:val="005F5918"/>
    <w:rsid w:val="005F7E2B"/>
    <w:rsid w:val="00607568"/>
    <w:rsid w:val="006235F2"/>
    <w:rsid w:val="00625FB2"/>
    <w:rsid w:val="00627728"/>
    <w:rsid w:val="00631A54"/>
    <w:rsid w:val="00641BA8"/>
    <w:rsid w:val="00643156"/>
    <w:rsid w:val="00643AC9"/>
    <w:rsid w:val="00646E8B"/>
    <w:rsid w:val="00653065"/>
    <w:rsid w:val="00674F31"/>
    <w:rsid w:val="00682A7B"/>
    <w:rsid w:val="00683888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1312"/>
    <w:rsid w:val="00776C6E"/>
    <w:rsid w:val="0078214F"/>
    <w:rsid w:val="00783365"/>
    <w:rsid w:val="00784DCD"/>
    <w:rsid w:val="00786B0F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40558"/>
    <w:rsid w:val="00845D99"/>
    <w:rsid w:val="008532DC"/>
    <w:rsid w:val="008540A3"/>
    <w:rsid w:val="00854CA9"/>
    <w:rsid w:val="008821A9"/>
    <w:rsid w:val="00884035"/>
    <w:rsid w:val="008874F1"/>
    <w:rsid w:val="00892283"/>
    <w:rsid w:val="008A3F15"/>
    <w:rsid w:val="008B1244"/>
    <w:rsid w:val="008B3887"/>
    <w:rsid w:val="008B7866"/>
    <w:rsid w:val="008C3617"/>
    <w:rsid w:val="008D4C0E"/>
    <w:rsid w:val="008D53DD"/>
    <w:rsid w:val="008D53F7"/>
    <w:rsid w:val="008E3050"/>
    <w:rsid w:val="008F25E5"/>
    <w:rsid w:val="008F599B"/>
    <w:rsid w:val="009021F1"/>
    <w:rsid w:val="009030B3"/>
    <w:rsid w:val="00905FBC"/>
    <w:rsid w:val="00911796"/>
    <w:rsid w:val="00911E8D"/>
    <w:rsid w:val="00912344"/>
    <w:rsid w:val="00916504"/>
    <w:rsid w:val="009215F2"/>
    <w:rsid w:val="00924437"/>
    <w:rsid w:val="00927E28"/>
    <w:rsid w:val="00931C80"/>
    <w:rsid w:val="009321B1"/>
    <w:rsid w:val="00943C78"/>
    <w:rsid w:val="009459EE"/>
    <w:rsid w:val="009474AD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12AC"/>
    <w:rsid w:val="009E4A3D"/>
    <w:rsid w:val="009E4B04"/>
    <w:rsid w:val="009F0CBE"/>
    <w:rsid w:val="009F78BB"/>
    <w:rsid w:val="00A006BD"/>
    <w:rsid w:val="00A118B1"/>
    <w:rsid w:val="00A25B08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A7DEB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33C44"/>
    <w:rsid w:val="00B37FB1"/>
    <w:rsid w:val="00B41A9C"/>
    <w:rsid w:val="00B4211D"/>
    <w:rsid w:val="00B44B33"/>
    <w:rsid w:val="00B45353"/>
    <w:rsid w:val="00B46DB0"/>
    <w:rsid w:val="00B523AD"/>
    <w:rsid w:val="00B53615"/>
    <w:rsid w:val="00B61FD1"/>
    <w:rsid w:val="00B62ACA"/>
    <w:rsid w:val="00B638BF"/>
    <w:rsid w:val="00B65B3B"/>
    <w:rsid w:val="00B81FF8"/>
    <w:rsid w:val="00B86949"/>
    <w:rsid w:val="00B9153E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672E"/>
    <w:rsid w:val="00C070F8"/>
    <w:rsid w:val="00C12143"/>
    <w:rsid w:val="00C142D7"/>
    <w:rsid w:val="00C35324"/>
    <w:rsid w:val="00C41B9E"/>
    <w:rsid w:val="00C60B15"/>
    <w:rsid w:val="00C6511D"/>
    <w:rsid w:val="00C66A73"/>
    <w:rsid w:val="00C72F52"/>
    <w:rsid w:val="00C907D5"/>
    <w:rsid w:val="00C92512"/>
    <w:rsid w:val="00CB05A4"/>
    <w:rsid w:val="00CB0B83"/>
    <w:rsid w:val="00CC1255"/>
    <w:rsid w:val="00CC1C54"/>
    <w:rsid w:val="00CD1493"/>
    <w:rsid w:val="00CD74CB"/>
    <w:rsid w:val="00CE3B03"/>
    <w:rsid w:val="00CE7553"/>
    <w:rsid w:val="00D0663B"/>
    <w:rsid w:val="00D12320"/>
    <w:rsid w:val="00D12921"/>
    <w:rsid w:val="00D15F43"/>
    <w:rsid w:val="00D24B26"/>
    <w:rsid w:val="00D40DB2"/>
    <w:rsid w:val="00D4713D"/>
    <w:rsid w:val="00D47296"/>
    <w:rsid w:val="00D51F6C"/>
    <w:rsid w:val="00D624B7"/>
    <w:rsid w:val="00D65864"/>
    <w:rsid w:val="00D72947"/>
    <w:rsid w:val="00D8041B"/>
    <w:rsid w:val="00D930FB"/>
    <w:rsid w:val="00D9341C"/>
    <w:rsid w:val="00D9410B"/>
    <w:rsid w:val="00D946B7"/>
    <w:rsid w:val="00DA7AF2"/>
    <w:rsid w:val="00DB14AA"/>
    <w:rsid w:val="00DE5C79"/>
    <w:rsid w:val="00DF3878"/>
    <w:rsid w:val="00DF3A19"/>
    <w:rsid w:val="00DF7DCA"/>
    <w:rsid w:val="00E023A1"/>
    <w:rsid w:val="00E069C8"/>
    <w:rsid w:val="00E115D6"/>
    <w:rsid w:val="00E161E1"/>
    <w:rsid w:val="00E23566"/>
    <w:rsid w:val="00E41208"/>
    <w:rsid w:val="00E44D6D"/>
    <w:rsid w:val="00E45CDF"/>
    <w:rsid w:val="00E51DD2"/>
    <w:rsid w:val="00E55B62"/>
    <w:rsid w:val="00E652EB"/>
    <w:rsid w:val="00E67229"/>
    <w:rsid w:val="00E7063B"/>
    <w:rsid w:val="00E920A2"/>
    <w:rsid w:val="00E959B7"/>
    <w:rsid w:val="00EA0540"/>
    <w:rsid w:val="00EA3EC0"/>
    <w:rsid w:val="00EB0988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4DC7"/>
    <w:rsid w:val="00F05CB5"/>
    <w:rsid w:val="00F0743A"/>
    <w:rsid w:val="00F2331B"/>
    <w:rsid w:val="00F319C1"/>
    <w:rsid w:val="00F31DAD"/>
    <w:rsid w:val="00F35B43"/>
    <w:rsid w:val="00F405FF"/>
    <w:rsid w:val="00F4084C"/>
    <w:rsid w:val="00F41177"/>
    <w:rsid w:val="00F439E7"/>
    <w:rsid w:val="00F51D96"/>
    <w:rsid w:val="00F5786D"/>
    <w:rsid w:val="00F62689"/>
    <w:rsid w:val="00F755E7"/>
    <w:rsid w:val="00F76151"/>
    <w:rsid w:val="00F85135"/>
    <w:rsid w:val="00F90D15"/>
    <w:rsid w:val="00F90DBC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ED346-46A7-4961-A876-C4051B75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User</cp:lastModifiedBy>
  <cp:revision>9</cp:revision>
  <cp:lastPrinted>2024-11-08T09:33:00Z</cp:lastPrinted>
  <dcterms:created xsi:type="dcterms:W3CDTF">2024-10-31T09:18:00Z</dcterms:created>
  <dcterms:modified xsi:type="dcterms:W3CDTF">2024-12-23T12:18:00Z</dcterms:modified>
</cp:coreProperties>
</file>